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3"/>
        <w:tblW w:w="10103" w:type="dxa"/>
        <w:tblBorders>
          <w:insideH w:val="single" w:sz="4" w:space="0" w:color="000000"/>
        </w:tblBorders>
        <w:tblLook w:val="00A0"/>
      </w:tblPr>
      <w:tblGrid>
        <w:gridCol w:w="3545"/>
        <w:gridCol w:w="3367"/>
        <w:gridCol w:w="3191"/>
      </w:tblGrid>
      <w:tr w:rsidR="00A422FC" w:rsidRPr="00605886" w:rsidTr="002A72E3">
        <w:tc>
          <w:tcPr>
            <w:tcW w:w="3545" w:type="dxa"/>
          </w:tcPr>
          <w:p w:rsidR="00A422FC" w:rsidRPr="000970E5" w:rsidRDefault="00A422FC" w:rsidP="002A72E3">
            <w:pPr>
              <w:rPr>
                <w:rFonts w:ascii="Times New Roman" w:hAnsi="Times New Roman"/>
              </w:rPr>
            </w:pPr>
          </w:p>
        </w:tc>
        <w:tc>
          <w:tcPr>
            <w:tcW w:w="3367" w:type="dxa"/>
          </w:tcPr>
          <w:p w:rsidR="00A422FC" w:rsidRPr="000970E5" w:rsidRDefault="00A422FC" w:rsidP="002A72E3">
            <w:pPr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A422FC" w:rsidRPr="000970E5" w:rsidRDefault="00A422FC" w:rsidP="002A72E3">
            <w:pPr>
              <w:rPr>
                <w:rFonts w:ascii="Times New Roman" w:hAnsi="Times New Roman"/>
              </w:rPr>
            </w:pPr>
          </w:p>
        </w:tc>
      </w:tr>
    </w:tbl>
    <w:p w:rsidR="00A12022" w:rsidRPr="00A430E4" w:rsidRDefault="00A12022" w:rsidP="00A1202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430E4">
        <w:rPr>
          <w:rFonts w:ascii="Times New Roman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A12022" w:rsidRPr="00A430E4" w:rsidRDefault="00A12022" w:rsidP="00A1202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430E4">
        <w:rPr>
          <w:rFonts w:ascii="Times New Roman" w:hAnsi="Times New Roman"/>
          <w:b/>
          <w:sz w:val="24"/>
          <w:szCs w:val="24"/>
        </w:rPr>
        <w:t>« Вышеталовская средняя общеобразовательная школа»</w:t>
      </w:r>
    </w:p>
    <w:p w:rsidR="00A12022" w:rsidRPr="00A430E4" w:rsidRDefault="00A12022" w:rsidP="00A1202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A12022" w:rsidRPr="00A430E4" w:rsidTr="00AF427D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022" w:rsidRPr="00A430E4" w:rsidRDefault="00A12022" w:rsidP="00AF427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A12022" w:rsidRPr="00A430E4" w:rsidRDefault="00A12022" w:rsidP="00AF427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педагогическим советом</w:t>
            </w:r>
          </w:p>
          <w:p w:rsidR="00A12022" w:rsidRPr="00A430E4" w:rsidRDefault="00A12022" w:rsidP="00AF427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от   ___ .08. 2018  года</w:t>
            </w:r>
          </w:p>
          <w:p w:rsidR="00A12022" w:rsidRPr="00A430E4" w:rsidRDefault="00A12022" w:rsidP="00AF427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протокол   №__</w:t>
            </w:r>
          </w:p>
          <w:p w:rsidR="00A12022" w:rsidRPr="00A430E4" w:rsidRDefault="00A12022" w:rsidP="00AF427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022" w:rsidRDefault="00A12022" w:rsidP="00A1202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A12022" w:rsidRDefault="00A12022" w:rsidP="00A12022">
            <w:pPr>
              <w:pStyle w:val="a6"/>
              <w:tabs>
                <w:tab w:val="left" w:pos="2136"/>
                <w:tab w:val="right" w:pos="52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Директор школы </w:t>
            </w:r>
          </w:p>
          <w:p w:rsidR="00A12022" w:rsidRPr="00A430E4" w:rsidRDefault="0035385C" w:rsidP="00A12022">
            <w:pPr>
              <w:pStyle w:val="a6"/>
              <w:tabs>
                <w:tab w:val="left" w:pos="2105"/>
                <w:tab w:val="right" w:pos="52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______ Тайибов Г.С.</w:t>
            </w:r>
          </w:p>
          <w:p w:rsidR="00A12022" w:rsidRPr="00A430E4" w:rsidRDefault="00A12022" w:rsidP="00A12022">
            <w:pPr>
              <w:pStyle w:val="a6"/>
              <w:tabs>
                <w:tab w:val="left" w:pos="2057"/>
                <w:tab w:val="right" w:pos="52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и введено в действие</w:t>
            </w:r>
          </w:p>
          <w:p w:rsidR="00A12022" w:rsidRPr="00A430E4" w:rsidRDefault="00A12022" w:rsidP="00A12022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приказом от  __.__.2018 года</w:t>
            </w:r>
          </w:p>
          <w:p w:rsidR="00A12022" w:rsidRPr="00A430E4" w:rsidRDefault="00A12022" w:rsidP="00A12022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30E4">
              <w:rPr>
                <w:rFonts w:ascii="Times New Roman" w:hAnsi="Times New Roman"/>
                <w:b/>
                <w:sz w:val="24"/>
                <w:szCs w:val="24"/>
              </w:rPr>
              <w:t>№ ____</w:t>
            </w:r>
          </w:p>
        </w:tc>
      </w:tr>
    </w:tbl>
    <w:p w:rsidR="00A422FC" w:rsidRPr="00BA5E1C" w:rsidRDefault="00A422FC" w:rsidP="003C3D29">
      <w:pPr>
        <w:shd w:val="clear" w:color="auto" w:fill="FFFFFF"/>
        <w:tabs>
          <w:tab w:val="left" w:pos="4536"/>
        </w:tabs>
        <w:spacing w:after="0" w:line="240" w:lineRule="auto"/>
        <w:jc w:val="right"/>
        <w:outlineLvl w:val="0"/>
        <w:rPr>
          <w:rFonts w:ascii="Times New Roman" w:hAnsi="Times New Roman"/>
          <w:kern w:val="36"/>
          <w:sz w:val="26"/>
          <w:szCs w:val="26"/>
          <w:lang w:eastAsia="ru-RU"/>
        </w:rPr>
      </w:pPr>
    </w:p>
    <w:p w:rsidR="00A422FC" w:rsidRDefault="00A422FC" w:rsidP="0088213C">
      <w:pPr>
        <w:shd w:val="clear" w:color="auto" w:fill="FFFFFF"/>
        <w:tabs>
          <w:tab w:val="left" w:pos="4536"/>
        </w:tabs>
        <w:spacing w:after="300" w:line="240" w:lineRule="auto"/>
        <w:contextualSpacing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:rsidR="00A422FC" w:rsidRDefault="00A422FC" w:rsidP="0088213C">
      <w:pPr>
        <w:shd w:val="clear" w:color="auto" w:fill="FFFFFF"/>
        <w:tabs>
          <w:tab w:val="left" w:pos="4536"/>
        </w:tabs>
        <w:spacing w:after="300" w:line="240" w:lineRule="auto"/>
        <w:contextualSpacing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  <w:r w:rsidRPr="00BA5E1C"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Положение </w:t>
      </w:r>
    </w:p>
    <w:p w:rsidR="00A422FC" w:rsidRPr="00BA5E1C" w:rsidRDefault="00A422FC" w:rsidP="0088213C">
      <w:pPr>
        <w:shd w:val="clear" w:color="auto" w:fill="FFFFFF"/>
        <w:tabs>
          <w:tab w:val="left" w:pos="4536"/>
        </w:tabs>
        <w:spacing w:after="300" w:line="240" w:lineRule="auto"/>
        <w:contextualSpacing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  <w:r w:rsidRPr="00BA5E1C">
        <w:rPr>
          <w:rFonts w:ascii="Times New Roman" w:hAnsi="Times New Roman"/>
          <w:b/>
          <w:kern w:val="36"/>
          <w:sz w:val="26"/>
          <w:szCs w:val="26"/>
          <w:lang w:eastAsia="ru-RU"/>
        </w:rPr>
        <w:t>о наставничестве</w:t>
      </w:r>
    </w:p>
    <w:p w:rsidR="00A12022" w:rsidRDefault="00A422FC" w:rsidP="00A1202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>м</w:t>
      </w:r>
      <w:r w:rsidRPr="00BA5E1C"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униципального </w:t>
      </w:r>
      <w:r w:rsidR="00A12022">
        <w:rPr>
          <w:rFonts w:ascii="Times New Roman" w:hAnsi="Times New Roman"/>
          <w:b/>
          <w:kern w:val="36"/>
          <w:sz w:val="26"/>
          <w:szCs w:val="26"/>
          <w:lang w:eastAsia="ru-RU"/>
        </w:rPr>
        <w:t>казенного</w:t>
      </w: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 обще</w:t>
      </w:r>
      <w:r w:rsidRPr="00BA5E1C">
        <w:rPr>
          <w:rFonts w:ascii="Times New Roman" w:hAnsi="Times New Roman"/>
          <w:b/>
          <w:kern w:val="36"/>
          <w:sz w:val="26"/>
          <w:szCs w:val="26"/>
          <w:lang w:eastAsia="ru-RU"/>
        </w:rPr>
        <w:t>образовательного учреждения</w:t>
      </w:r>
      <w:r w:rsidR="00A12022"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 </w:t>
      </w:r>
    </w:p>
    <w:p w:rsidR="00A12022" w:rsidRPr="00123C2A" w:rsidRDefault="00A12022" w:rsidP="00A1202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Вышеталовской</w:t>
      </w:r>
      <w:r w:rsidRPr="00123C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ней общеобразовательной школе </w:t>
      </w:r>
    </w:p>
    <w:p w:rsidR="00A422FC" w:rsidRPr="00BA5E1C" w:rsidRDefault="00A422FC" w:rsidP="00A12022">
      <w:pPr>
        <w:shd w:val="clear" w:color="auto" w:fill="FFFFFF"/>
        <w:tabs>
          <w:tab w:val="left" w:pos="4536"/>
        </w:tabs>
        <w:spacing w:after="300" w:line="240" w:lineRule="auto"/>
        <w:contextualSpacing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1"/>
      <w:bookmarkEnd w:id="0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1. Общие положения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</w:t>
      </w:r>
      <w:r w:rsidRPr="00BA5E1C">
        <w:rPr>
          <w:rFonts w:ascii="Times New Roman" w:hAnsi="Times New Roman"/>
          <w:sz w:val="26"/>
          <w:szCs w:val="26"/>
          <w:lang w:eastAsia="ru-RU"/>
        </w:rPr>
        <w:t xml:space="preserve"> Школьное наставничество — разновидность индивидуальной воспитательной работы с впервые принятыми учителями, не имеющими трудового стажа педагогической деятельности в образовательных учреждениях или имеющими трудовой стаж не более 3 лет.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1.2.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деятельности, а также имеющихся знаний в области предметной специализации и методики преподавания.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1" w:name="2"/>
      <w:bookmarkEnd w:id="1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2. Цели и задачи наставничества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2.1. Цель школьного наставничества – оказание помощи молодым учителям в их профессиональном становлении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A422F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2.2. Задачи школьного наставничества:</w:t>
      </w:r>
    </w:p>
    <w:p w:rsidR="00A422FC" w:rsidRPr="002F3E39" w:rsidRDefault="00A422FC" w:rsidP="003C3D29">
      <w:pPr>
        <w:pStyle w:val="a3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привить молодым специалистам интерес к педагогической деятельности и закрепить их в ОУ;</w:t>
      </w:r>
    </w:p>
    <w:p w:rsidR="00A422FC" w:rsidRPr="002F3E39" w:rsidRDefault="00A422FC" w:rsidP="003C3D29">
      <w:pPr>
        <w:pStyle w:val="a3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A422FC" w:rsidRPr="002F3E39" w:rsidRDefault="00A422FC" w:rsidP="003C3D29">
      <w:pPr>
        <w:pStyle w:val="a3"/>
        <w:numPr>
          <w:ilvl w:val="0"/>
          <w:numId w:val="1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способствовать успешной адаптации молодых учителей к правилам поведения в ОУ.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" w:name="3"/>
      <w:bookmarkEnd w:id="2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3. Организационные основы наставничества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3.1. Школьное наставничество организуется на основании приказа директора школы.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 xml:space="preserve">3.2. Руководство деятельностью наставников осуществляет </w:t>
      </w:r>
      <w:r w:rsidR="00A12022">
        <w:rPr>
          <w:rFonts w:ascii="Times New Roman" w:hAnsi="Times New Roman"/>
          <w:sz w:val="26"/>
          <w:szCs w:val="26"/>
          <w:lang w:eastAsia="ru-RU"/>
        </w:rPr>
        <w:t>Зам директора по УВР</w:t>
      </w:r>
      <w:r>
        <w:rPr>
          <w:rFonts w:ascii="Times New Roman" w:hAnsi="Times New Roman"/>
          <w:sz w:val="26"/>
          <w:szCs w:val="26"/>
          <w:lang w:eastAsia="ru-RU"/>
        </w:rPr>
        <w:t xml:space="preserve"> ОУ</w:t>
      </w:r>
      <w:r w:rsidRPr="00BA5E1C">
        <w:rPr>
          <w:rFonts w:ascii="Times New Roman" w:hAnsi="Times New Roman"/>
          <w:sz w:val="26"/>
          <w:szCs w:val="26"/>
          <w:lang w:eastAsia="ru-RU"/>
        </w:rPr>
        <w:t>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3.3.</w:t>
      </w:r>
      <w:r w:rsidR="00A12022" w:rsidRPr="00A120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12022">
        <w:rPr>
          <w:rFonts w:ascii="Times New Roman" w:hAnsi="Times New Roman"/>
          <w:sz w:val="26"/>
          <w:szCs w:val="26"/>
          <w:lang w:eastAsia="ru-RU"/>
        </w:rPr>
        <w:t>Зам директора по УВР</w:t>
      </w:r>
      <w:r w:rsidRPr="00BA5E1C">
        <w:rPr>
          <w:rFonts w:ascii="Times New Roman" w:hAnsi="Times New Roman"/>
          <w:sz w:val="26"/>
          <w:szCs w:val="26"/>
          <w:lang w:eastAsia="ru-RU"/>
        </w:rPr>
        <w:t xml:space="preserve"> выбирает наставника из наиболее подготовленных учителей по следующим критериям:</w:t>
      </w:r>
    </w:p>
    <w:p w:rsidR="00A422FC" w:rsidRPr="002F3E39" w:rsidRDefault="00A422FC" w:rsidP="003C3D29">
      <w:pPr>
        <w:pStyle w:val="a3"/>
        <w:numPr>
          <w:ilvl w:val="0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высокий уровень профессиональной подготовки;</w:t>
      </w:r>
    </w:p>
    <w:p w:rsidR="00A422FC" w:rsidRPr="002F3E39" w:rsidRDefault="00A422FC" w:rsidP="003C3D29">
      <w:pPr>
        <w:pStyle w:val="a3"/>
        <w:numPr>
          <w:ilvl w:val="0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развитые коммуникативные навыки и гибкость в общении;</w:t>
      </w:r>
    </w:p>
    <w:p w:rsidR="00A422FC" w:rsidRPr="002F3E39" w:rsidRDefault="00A422FC" w:rsidP="003C3D29">
      <w:pPr>
        <w:pStyle w:val="a3"/>
        <w:numPr>
          <w:ilvl w:val="0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опыт воспитательной и методической работы;</w:t>
      </w:r>
    </w:p>
    <w:p w:rsidR="00A422FC" w:rsidRPr="002F3E39" w:rsidRDefault="00A422FC" w:rsidP="003C3D29">
      <w:pPr>
        <w:pStyle w:val="a3"/>
        <w:numPr>
          <w:ilvl w:val="0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стабильные результаты в работе;</w:t>
      </w:r>
    </w:p>
    <w:p w:rsidR="00A422FC" w:rsidRPr="002F3E39" w:rsidRDefault="00A422FC" w:rsidP="003C3D29">
      <w:pPr>
        <w:pStyle w:val="a3"/>
        <w:numPr>
          <w:ilvl w:val="0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богатый жизненный опыт;</w:t>
      </w:r>
    </w:p>
    <w:p w:rsidR="00A422FC" w:rsidRPr="002F3E39" w:rsidRDefault="00A422FC" w:rsidP="003C3D29">
      <w:pPr>
        <w:pStyle w:val="a3"/>
        <w:numPr>
          <w:ilvl w:val="0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способность и готовность делиться профессиональным опытом;</w:t>
      </w:r>
    </w:p>
    <w:p w:rsidR="00A422FC" w:rsidRPr="002F3E39" w:rsidRDefault="00A422FC" w:rsidP="003C3D29">
      <w:pPr>
        <w:pStyle w:val="a3"/>
        <w:numPr>
          <w:ilvl w:val="0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стаж педагогической деятельности не менее 5 лет.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3.4. Наставник может иметь одновременно не более двух подшефных педагогов.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lastRenderedPageBreak/>
        <w:t>3.5. Кандидатуры наставников рассматриваются на заседаниях методическ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BA5E1C">
        <w:rPr>
          <w:rFonts w:ascii="Times New Roman" w:hAnsi="Times New Roman"/>
          <w:sz w:val="26"/>
          <w:szCs w:val="26"/>
          <w:lang w:eastAsia="ru-RU"/>
        </w:rPr>
        <w:t xml:space="preserve"> объединения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BA5E1C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BA5E1C">
        <w:rPr>
          <w:rFonts w:ascii="Times New Roman" w:hAnsi="Times New Roman"/>
          <w:sz w:val="26"/>
          <w:szCs w:val="26"/>
          <w:lang w:eastAsia="ru-RU"/>
        </w:rPr>
        <w:t>утверждаются</w:t>
      </w:r>
      <w:r>
        <w:rPr>
          <w:rFonts w:ascii="Times New Roman" w:hAnsi="Times New Roman"/>
          <w:sz w:val="26"/>
          <w:szCs w:val="26"/>
          <w:lang w:eastAsia="ru-RU"/>
        </w:rPr>
        <w:t xml:space="preserve"> приказом директора образовательного учреждения по согласованию с работником.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5E1C">
        <w:rPr>
          <w:rFonts w:ascii="Times New Roman" w:hAnsi="Times New Roman"/>
          <w:sz w:val="26"/>
          <w:szCs w:val="26"/>
          <w:lang w:eastAsia="ru-RU"/>
        </w:rPr>
        <w:t>3.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BA5E1C">
        <w:rPr>
          <w:rFonts w:ascii="Times New Roman" w:hAnsi="Times New Roman"/>
          <w:sz w:val="26"/>
          <w:szCs w:val="26"/>
          <w:lang w:eastAsia="ru-RU"/>
        </w:rPr>
        <w:t>. Наставничество устанавливается для следующих категорий сотрудников школы:</w:t>
      </w:r>
    </w:p>
    <w:p w:rsidR="00A422FC" w:rsidRPr="002F3E39" w:rsidRDefault="00A422FC" w:rsidP="003C3D29">
      <w:pPr>
        <w:pStyle w:val="a3"/>
        <w:numPr>
          <w:ilvl w:val="0"/>
          <w:numId w:val="15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учителей, не имеющих трудового стажа педагогической деятельности в ОУ;</w:t>
      </w:r>
    </w:p>
    <w:p w:rsidR="00A422FC" w:rsidRPr="002F3E39" w:rsidRDefault="00A422FC" w:rsidP="003C3D29">
      <w:pPr>
        <w:pStyle w:val="a3"/>
        <w:numPr>
          <w:ilvl w:val="0"/>
          <w:numId w:val="15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специалистов, имеющих стаж педагогической деятельности не более трех лет;</w:t>
      </w:r>
    </w:p>
    <w:p w:rsidR="00A422FC" w:rsidRPr="002F3E39" w:rsidRDefault="00A422FC" w:rsidP="003C3D29">
      <w:pPr>
        <w:pStyle w:val="a3"/>
        <w:numPr>
          <w:ilvl w:val="0"/>
          <w:numId w:val="15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A422FC" w:rsidRPr="002F3E39" w:rsidRDefault="00A422FC" w:rsidP="003C3D29">
      <w:pPr>
        <w:pStyle w:val="a3"/>
        <w:numPr>
          <w:ilvl w:val="0"/>
          <w:numId w:val="15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учителей, нуждающихся в дополнительной подготовке для проведения уроков в определенном классе (по определенной тематике).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3.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BA5E1C">
        <w:rPr>
          <w:rFonts w:ascii="Times New Roman" w:hAnsi="Times New Roman"/>
          <w:sz w:val="26"/>
          <w:szCs w:val="26"/>
          <w:lang w:eastAsia="ru-RU"/>
        </w:rPr>
        <w:t>. Кандидатура молодого специалиста для закрепления за ним наставника рассмат</w:t>
      </w:r>
      <w:r w:rsidRPr="00BA5E1C">
        <w:rPr>
          <w:rFonts w:ascii="Times New Roman" w:hAnsi="Times New Roman"/>
          <w:sz w:val="26"/>
          <w:szCs w:val="26"/>
          <w:lang w:eastAsia="ru-RU"/>
        </w:rPr>
        <w:softHyphen/>
        <w:t>ривается на заседании методического объединения с указанием срока наставничества и будущей специализации и утверждается приказом директора школы.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3.9. Замена наставника производится приказом директора школы в случаях:</w:t>
      </w:r>
    </w:p>
    <w:p w:rsidR="00A422FC" w:rsidRPr="002F3E39" w:rsidRDefault="00A422FC" w:rsidP="003C3D29">
      <w:pPr>
        <w:pStyle w:val="a3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увольнения наставника;</w:t>
      </w:r>
    </w:p>
    <w:p w:rsidR="00A422FC" w:rsidRPr="002F3E39" w:rsidRDefault="00A422FC" w:rsidP="003C3D29">
      <w:pPr>
        <w:pStyle w:val="a3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перевода на другую работу подшефного или наставника;</w:t>
      </w:r>
    </w:p>
    <w:p w:rsidR="00A422FC" w:rsidRPr="002F3E39" w:rsidRDefault="00A422FC" w:rsidP="003C3D29">
      <w:pPr>
        <w:pStyle w:val="a3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привлечения наставника к дисциплинарной ответственности;</w:t>
      </w:r>
    </w:p>
    <w:p w:rsidR="00A422FC" w:rsidRPr="002F3E39" w:rsidRDefault="00A422FC" w:rsidP="003C3D29">
      <w:pPr>
        <w:pStyle w:val="a3"/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психологической несовместимости наставника и подшефного.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3.10.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4. Обязанности наставника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4.2. Изучать:</w:t>
      </w:r>
    </w:p>
    <w:p w:rsidR="00A422FC" w:rsidRPr="002F3E39" w:rsidRDefault="00A422FC" w:rsidP="003C3D29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деловые и нравственные качества молодого специалиста;</w:t>
      </w:r>
    </w:p>
    <w:p w:rsidR="00A422FC" w:rsidRPr="002F3E39" w:rsidRDefault="00A422FC" w:rsidP="003C3D29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отношение молодого специалиста к проведению занятий, коллективу школы, учащимся и их родителям;</w:t>
      </w:r>
    </w:p>
    <w:p w:rsidR="00A422FC" w:rsidRPr="003C3D29" w:rsidRDefault="00A422FC" w:rsidP="003C3D29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его увлечения, наклонности, круг досугового общения.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4.3. Вводить в должность.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4.4. Проводить необходимое обучение; контролировать и оценивать самостоятельное проведение молодым специалистом учебных занятий, внеклассных мероприятий.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4.5. Разрабатывать совместно с молодым специалистом план профессионального становления; давать конкретные задания и определять срок их выполнения; контролировать работу, оказывать необходимую помощь.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4.6.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4.7. Развивать положительные качества молодого специалиста, в т. ч. личным примером, корректировать его поведение в школе,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4.8.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A422F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4.9. Подводить итоги профессиональной адаптации молодого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</w:t>
      </w:r>
    </w:p>
    <w:p w:rsidR="00A422F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4.10. Предоставлять отчёт директору и (или) заместителю директора  о проделанной работе 2 раза в год.</w:t>
      </w:r>
    </w:p>
    <w:p w:rsidR="00A422F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" w:name="5"/>
      <w:bookmarkEnd w:id="3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5. Права наставника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 xml:space="preserve">5.1. Подключать с согласия с </w:t>
      </w:r>
      <w:r>
        <w:rPr>
          <w:rFonts w:ascii="Times New Roman" w:hAnsi="Times New Roman"/>
          <w:sz w:val="26"/>
          <w:szCs w:val="26"/>
          <w:lang w:eastAsia="ru-RU"/>
        </w:rPr>
        <w:t xml:space="preserve">методиста </w:t>
      </w:r>
      <w:r w:rsidRPr="00BA5E1C">
        <w:rPr>
          <w:rFonts w:ascii="Times New Roman" w:hAnsi="Times New Roman"/>
          <w:sz w:val="26"/>
          <w:szCs w:val="26"/>
          <w:lang w:eastAsia="ru-RU"/>
        </w:rPr>
        <w:t>других сотрудников для дополнительного обучения молодого специалиста.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5.2. Требовать рабочие отчеты у молодого специалиста как в устной, так и в письменной форме.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4" w:name="6"/>
      <w:bookmarkEnd w:id="4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6. Обязанности молодого специалиста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6.1. Изучать Закон РФ "Об образовании</w:t>
      </w:r>
      <w:r>
        <w:rPr>
          <w:rFonts w:ascii="Times New Roman" w:hAnsi="Times New Roman"/>
          <w:sz w:val="26"/>
          <w:szCs w:val="26"/>
          <w:lang w:eastAsia="ru-RU"/>
        </w:rPr>
        <w:t xml:space="preserve"> в РФ</w:t>
      </w:r>
      <w:r w:rsidRPr="00BA5E1C">
        <w:rPr>
          <w:rFonts w:ascii="Times New Roman" w:hAnsi="Times New Roman"/>
          <w:sz w:val="26"/>
          <w:szCs w:val="26"/>
          <w:lang w:eastAsia="ru-RU"/>
        </w:rPr>
        <w:t>", нормативные акты, определяющие его слу</w:t>
      </w:r>
      <w:r>
        <w:rPr>
          <w:rFonts w:ascii="Times New Roman" w:hAnsi="Times New Roman"/>
          <w:sz w:val="26"/>
          <w:szCs w:val="26"/>
          <w:lang w:eastAsia="ru-RU"/>
        </w:rPr>
        <w:t xml:space="preserve">жебную деятельность, структуру, </w:t>
      </w:r>
      <w:r w:rsidRPr="00BA5E1C">
        <w:rPr>
          <w:rFonts w:ascii="Times New Roman" w:hAnsi="Times New Roman"/>
          <w:sz w:val="26"/>
          <w:szCs w:val="26"/>
          <w:lang w:eastAsia="ru-RU"/>
        </w:rPr>
        <w:t>особенности работы школы и функциональные обязанности по занимаемой должности.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6.2. Выполнять план профессионального становления в определенные сроки.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6.4. Учиться у наставника передовым методам и формам работы, правильно строить свои взаимоотношения с ним.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6.5. Повышать свой общеобразовательный и культурный уровень.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 xml:space="preserve">6.6. Периодически отчитываться по своей работе перед наставником и </w:t>
      </w:r>
      <w:r>
        <w:rPr>
          <w:rFonts w:ascii="Times New Roman" w:hAnsi="Times New Roman"/>
          <w:sz w:val="26"/>
          <w:szCs w:val="26"/>
          <w:lang w:eastAsia="ru-RU"/>
        </w:rPr>
        <w:t>методистом.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5" w:name="7"/>
      <w:bookmarkEnd w:id="5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7. Права молодого специалиста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 xml:space="preserve">7.1. Вносить на рассмотрение администрации школы предложения по 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 w:rsidRPr="00BA5E1C">
        <w:rPr>
          <w:rFonts w:ascii="Times New Roman" w:hAnsi="Times New Roman"/>
          <w:sz w:val="26"/>
          <w:szCs w:val="26"/>
          <w:lang w:eastAsia="ru-RU"/>
        </w:rPr>
        <w:t>овершенствованию работы, связанной с наставничеством.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7.2. Защищать свою профессиональную честь и достоинство.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7.3. Знакомиться с жалобами и другими документами, содержащими оценку его работы, давать по ним объяснения.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7.4. Повышать квалификацию удобным для себя способом.</w:t>
      </w:r>
      <w:bookmarkStart w:id="6" w:name="_GoBack"/>
      <w:bookmarkEnd w:id="6"/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7" w:name="8"/>
      <w:bookmarkEnd w:id="7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8. Руководство работой наставника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 xml:space="preserve">8.1. Организация работы наставников и контроль их деятельности возлагается на  </w:t>
      </w:r>
      <w:r>
        <w:rPr>
          <w:rFonts w:ascii="Times New Roman" w:hAnsi="Times New Roman"/>
          <w:sz w:val="26"/>
          <w:szCs w:val="26"/>
          <w:lang w:eastAsia="ru-RU"/>
        </w:rPr>
        <w:t>методиста</w:t>
      </w:r>
      <w:r w:rsidRPr="00BA5E1C">
        <w:rPr>
          <w:rFonts w:ascii="Times New Roman" w:hAnsi="Times New Roman"/>
          <w:sz w:val="26"/>
          <w:szCs w:val="26"/>
          <w:lang w:eastAsia="ru-RU"/>
        </w:rPr>
        <w:t xml:space="preserve"> 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 xml:space="preserve">8.2 </w:t>
      </w:r>
      <w:r w:rsidR="00A12022">
        <w:rPr>
          <w:rFonts w:ascii="Times New Roman" w:hAnsi="Times New Roman"/>
          <w:sz w:val="26"/>
          <w:szCs w:val="26"/>
          <w:lang w:eastAsia="ru-RU"/>
        </w:rPr>
        <w:t>Зам директора по УВР</w:t>
      </w:r>
      <w:r w:rsidRPr="00BA5E1C">
        <w:rPr>
          <w:rFonts w:ascii="Times New Roman" w:hAnsi="Times New Roman"/>
          <w:sz w:val="26"/>
          <w:szCs w:val="26"/>
          <w:lang w:eastAsia="ru-RU"/>
        </w:rPr>
        <w:t xml:space="preserve"> обязан:</w:t>
      </w:r>
    </w:p>
    <w:p w:rsidR="00A422FC" w:rsidRPr="002F3E39" w:rsidRDefault="00A422FC" w:rsidP="003C3D29">
      <w:pPr>
        <w:pStyle w:val="a3"/>
        <w:numPr>
          <w:ilvl w:val="0"/>
          <w:numId w:val="18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A422FC" w:rsidRPr="002F3E39" w:rsidRDefault="00A422FC" w:rsidP="003C3D29">
      <w:pPr>
        <w:pStyle w:val="a3"/>
        <w:numPr>
          <w:ilvl w:val="0"/>
          <w:numId w:val="18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создать необходимые условия для совместной работы молодого специалиста и его наставника;</w:t>
      </w:r>
    </w:p>
    <w:p w:rsidR="00A422FC" w:rsidRPr="002F3E39" w:rsidRDefault="00A422FC" w:rsidP="003C3D29">
      <w:pPr>
        <w:pStyle w:val="a3"/>
        <w:numPr>
          <w:ilvl w:val="0"/>
          <w:numId w:val="18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A422FC" w:rsidRPr="002F3E39" w:rsidRDefault="00A422FC" w:rsidP="003C3D29">
      <w:pPr>
        <w:pStyle w:val="a3"/>
        <w:numPr>
          <w:ilvl w:val="0"/>
          <w:numId w:val="18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A422FC" w:rsidRPr="002F3E39" w:rsidRDefault="00A422FC" w:rsidP="003C3D29">
      <w:pPr>
        <w:pStyle w:val="a3"/>
        <w:numPr>
          <w:ilvl w:val="0"/>
          <w:numId w:val="19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рассмотреть на заседании методического объединения индивидуальный план работы наставника;</w:t>
      </w:r>
    </w:p>
    <w:p w:rsidR="00A422FC" w:rsidRPr="002F3E39" w:rsidRDefault="00A422FC" w:rsidP="003C3D29">
      <w:pPr>
        <w:pStyle w:val="a3"/>
        <w:numPr>
          <w:ilvl w:val="0"/>
          <w:numId w:val="19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провести инструктаж наставников и молодых специалистов;</w:t>
      </w:r>
    </w:p>
    <w:p w:rsidR="00A422FC" w:rsidRPr="002F3E39" w:rsidRDefault="00A422FC" w:rsidP="003C3D29">
      <w:pPr>
        <w:pStyle w:val="a3"/>
        <w:numPr>
          <w:ilvl w:val="0"/>
          <w:numId w:val="19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A422FC" w:rsidRPr="002F3E39" w:rsidRDefault="00A422FC" w:rsidP="003C3D29">
      <w:pPr>
        <w:pStyle w:val="a3"/>
        <w:numPr>
          <w:ilvl w:val="0"/>
          <w:numId w:val="19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осуществлять систематический контроль работы наставника;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8" w:name="9"/>
      <w:bookmarkEnd w:id="8"/>
      <w:r w:rsidRPr="00BA5E1C">
        <w:rPr>
          <w:rFonts w:ascii="Times New Roman" w:hAnsi="Times New Roman"/>
          <w:b/>
          <w:bCs/>
          <w:sz w:val="26"/>
          <w:szCs w:val="26"/>
          <w:lang w:eastAsia="ru-RU"/>
        </w:rPr>
        <w:t>9. Документы, регламентирующие наставничество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9.1. К документам, регламентирующим деятельность наставников, относятся:</w:t>
      </w:r>
    </w:p>
    <w:p w:rsidR="00A422FC" w:rsidRPr="002F3E39" w:rsidRDefault="00A422FC" w:rsidP="003C3D29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настоящее Положение;</w:t>
      </w:r>
    </w:p>
    <w:p w:rsidR="00A422FC" w:rsidRPr="002F3E39" w:rsidRDefault="00A422FC" w:rsidP="003C3D29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приказ директора ОУ об организации наставничества;</w:t>
      </w:r>
    </w:p>
    <w:p w:rsidR="00A422FC" w:rsidRPr="002F3E39" w:rsidRDefault="00A422FC" w:rsidP="003C3D29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планы работы педагогического совета, методических объединений;</w:t>
      </w:r>
    </w:p>
    <w:p w:rsidR="00A422FC" w:rsidRPr="002F3E39" w:rsidRDefault="00A422FC" w:rsidP="003C3D29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протоколы заседаний педагогического совета, методических объединений, на которых рассматривались вопросы наставничества;</w:t>
      </w:r>
    </w:p>
    <w:p w:rsidR="00A422FC" w:rsidRPr="002F3E39" w:rsidRDefault="00A422FC" w:rsidP="003C3D29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lastRenderedPageBreak/>
        <w:t>методические рекомендации и обзоры по передовому опыту проведения работы по наставничеству.</w:t>
      </w:r>
    </w:p>
    <w:p w:rsidR="00A422FC" w:rsidRPr="00BA5E1C" w:rsidRDefault="00A422FC" w:rsidP="003C3D2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5E1C">
        <w:rPr>
          <w:rFonts w:ascii="Times New Roman" w:hAnsi="Times New Roman"/>
          <w:sz w:val="26"/>
          <w:szCs w:val="26"/>
          <w:lang w:eastAsia="ru-RU"/>
        </w:rPr>
        <w:t>9.2. По окончании срока наставничества молодой специалист в течени</w:t>
      </w:r>
      <w:r w:rsidR="00A12022">
        <w:rPr>
          <w:rFonts w:ascii="Times New Roman" w:hAnsi="Times New Roman"/>
          <w:sz w:val="26"/>
          <w:szCs w:val="26"/>
          <w:lang w:eastAsia="ru-RU"/>
        </w:rPr>
        <w:t xml:space="preserve">е 10 дней должен сдать Зам директору </w:t>
      </w:r>
      <w:r w:rsidRPr="00BA5E1C">
        <w:rPr>
          <w:rFonts w:ascii="Times New Roman" w:hAnsi="Times New Roman"/>
          <w:sz w:val="26"/>
          <w:szCs w:val="26"/>
          <w:lang w:eastAsia="ru-RU"/>
        </w:rPr>
        <w:t xml:space="preserve"> школы следующие документы:</w:t>
      </w:r>
    </w:p>
    <w:p w:rsidR="00A422FC" w:rsidRPr="002F3E39" w:rsidRDefault="00A422FC" w:rsidP="003C3D29">
      <w:pPr>
        <w:pStyle w:val="a3"/>
        <w:numPr>
          <w:ilvl w:val="0"/>
          <w:numId w:val="20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3E39">
        <w:rPr>
          <w:rFonts w:ascii="Times New Roman" w:hAnsi="Times New Roman"/>
          <w:sz w:val="26"/>
          <w:szCs w:val="26"/>
          <w:lang w:eastAsia="ru-RU"/>
        </w:rPr>
        <w:t>отчет молодого специалиста о проделанной работе;</w:t>
      </w:r>
    </w:p>
    <w:p w:rsidR="00A422FC" w:rsidRPr="003C3D29" w:rsidRDefault="00A422FC" w:rsidP="003C3D29">
      <w:pPr>
        <w:pStyle w:val="a3"/>
        <w:numPr>
          <w:ilvl w:val="0"/>
          <w:numId w:val="20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sz w:val="26"/>
          <w:szCs w:val="26"/>
        </w:rPr>
      </w:pPr>
      <w:r w:rsidRPr="003C3D29">
        <w:rPr>
          <w:rFonts w:ascii="Times New Roman" w:hAnsi="Times New Roman"/>
          <w:sz w:val="26"/>
          <w:szCs w:val="26"/>
          <w:lang w:eastAsia="ru-RU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sectPr w:rsidR="00A422FC" w:rsidRPr="003C3D29" w:rsidSect="00A12022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11B"/>
    <w:multiLevelType w:val="multilevel"/>
    <w:tmpl w:val="46FCA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D8E257E"/>
    <w:multiLevelType w:val="multilevel"/>
    <w:tmpl w:val="10E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21630"/>
    <w:multiLevelType w:val="multilevel"/>
    <w:tmpl w:val="EB746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81B6F43"/>
    <w:multiLevelType w:val="hybridMultilevel"/>
    <w:tmpl w:val="5C965E7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95A4EF4"/>
    <w:multiLevelType w:val="hybridMultilevel"/>
    <w:tmpl w:val="6278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6089D"/>
    <w:multiLevelType w:val="hybridMultilevel"/>
    <w:tmpl w:val="26FA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E68AA"/>
    <w:multiLevelType w:val="hybridMultilevel"/>
    <w:tmpl w:val="3DEC16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AD4C9D"/>
    <w:multiLevelType w:val="hybridMultilevel"/>
    <w:tmpl w:val="C4D4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A36AB"/>
    <w:multiLevelType w:val="multilevel"/>
    <w:tmpl w:val="0FA6A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A587594"/>
    <w:multiLevelType w:val="multilevel"/>
    <w:tmpl w:val="020E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A7890"/>
    <w:multiLevelType w:val="multilevel"/>
    <w:tmpl w:val="EFC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C591A"/>
    <w:multiLevelType w:val="hybridMultilevel"/>
    <w:tmpl w:val="EEEC6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B0927"/>
    <w:multiLevelType w:val="hybridMultilevel"/>
    <w:tmpl w:val="B7269B6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5CA7AC6"/>
    <w:multiLevelType w:val="multilevel"/>
    <w:tmpl w:val="925E8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8A1742B"/>
    <w:multiLevelType w:val="hybridMultilevel"/>
    <w:tmpl w:val="E72C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25CC2"/>
    <w:multiLevelType w:val="hybridMultilevel"/>
    <w:tmpl w:val="AA18C88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665C3294"/>
    <w:multiLevelType w:val="multilevel"/>
    <w:tmpl w:val="4D4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304EA"/>
    <w:multiLevelType w:val="multilevel"/>
    <w:tmpl w:val="8318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81835"/>
    <w:multiLevelType w:val="multilevel"/>
    <w:tmpl w:val="9CF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B33D9"/>
    <w:multiLevelType w:val="multilevel"/>
    <w:tmpl w:val="77962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7F244BAA"/>
    <w:multiLevelType w:val="multilevel"/>
    <w:tmpl w:val="E6E8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20"/>
  </w:num>
  <w:num w:numId="6">
    <w:abstractNumId w:val="13"/>
  </w:num>
  <w:num w:numId="7">
    <w:abstractNumId w:val="18"/>
  </w:num>
  <w:num w:numId="8">
    <w:abstractNumId w:val="10"/>
  </w:num>
  <w:num w:numId="9">
    <w:abstractNumId w:val="0"/>
  </w:num>
  <w:num w:numId="10">
    <w:abstractNumId w:val="19"/>
  </w:num>
  <w:num w:numId="11">
    <w:abstractNumId w:val="5"/>
  </w:num>
  <w:num w:numId="12">
    <w:abstractNumId w:val="16"/>
  </w:num>
  <w:num w:numId="13">
    <w:abstractNumId w:val="17"/>
  </w:num>
  <w:num w:numId="14">
    <w:abstractNumId w:val="6"/>
  </w:num>
  <w:num w:numId="15">
    <w:abstractNumId w:val="4"/>
  </w:num>
  <w:num w:numId="16">
    <w:abstractNumId w:val="11"/>
  </w:num>
  <w:num w:numId="17">
    <w:abstractNumId w:val="7"/>
  </w:num>
  <w:num w:numId="18">
    <w:abstractNumId w:val="12"/>
  </w:num>
  <w:num w:numId="19">
    <w:abstractNumId w:val="3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500"/>
    <w:rsid w:val="000970E5"/>
    <w:rsid w:val="001016B3"/>
    <w:rsid w:val="001810AC"/>
    <w:rsid w:val="001A7545"/>
    <w:rsid w:val="00216BE9"/>
    <w:rsid w:val="002A72E3"/>
    <w:rsid w:val="002B4DCC"/>
    <w:rsid w:val="002F3E39"/>
    <w:rsid w:val="0035385C"/>
    <w:rsid w:val="00375D42"/>
    <w:rsid w:val="00383B22"/>
    <w:rsid w:val="003C3D29"/>
    <w:rsid w:val="003E00F6"/>
    <w:rsid w:val="0040080B"/>
    <w:rsid w:val="004640AF"/>
    <w:rsid w:val="004956C8"/>
    <w:rsid w:val="00604BA3"/>
    <w:rsid w:val="00605886"/>
    <w:rsid w:val="00657668"/>
    <w:rsid w:val="00685806"/>
    <w:rsid w:val="006A0A07"/>
    <w:rsid w:val="006F5853"/>
    <w:rsid w:val="007813CD"/>
    <w:rsid w:val="00785500"/>
    <w:rsid w:val="0079764B"/>
    <w:rsid w:val="00802608"/>
    <w:rsid w:val="0088213C"/>
    <w:rsid w:val="008B2266"/>
    <w:rsid w:val="009811BC"/>
    <w:rsid w:val="009C5724"/>
    <w:rsid w:val="00A12022"/>
    <w:rsid w:val="00A422FC"/>
    <w:rsid w:val="00A920ED"/>
    <w:rsid w:val="00B02418"/>
    <w:rsid w:val="00B02956"/>
    <w:rsid w:val="00B10160"/>
    <w:rsid w:val="00B67F34"/>
    <w:rsid w:val="00B76565"/>
    <w:rsid w:val="00BA1B89"/>
    <w:rsid w:val="00BA5E1C"/>
    <w:rsid w:val="00BF4872"/>
    <w:rsid w:val="00C1266E"/>
    <w:rsid w:val="00C73855"/>
    <w:rsid w:val="00D40406"/>
    <w:rsid w:val="00D6553C"/>
    <w:rsid w:val="00E62D89"/>
    <w:rsid w:val="00E90012"/>
    <w:rsid w:val="00F22323"/>
    <w:rsid w:val="00FD0878"/>
    <w:rsid w:val="00FD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C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6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640A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202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4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328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93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0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0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</dc:title>
  <dc:subject/>
  <dc:creator>психолог</dc:creator>
  <cp:keywords/>
  <dc:description/>
  <cp:lastModifiedBy>111</cp:lastModifiedBy>
  <cp:revision>4</cp:revision>
  <cp:lastPrinted>2018-10-13T13:30:00Z</cp:lastPrinted>
  <dcterms:created xsi:type="dcterms:W3CDTF">2018-10-13T13:30:00Z</dcterms:created>
  <dcterms:modified xsi:type="dcterms:W3CDTF">2019-03-01T17:29:00Z</dcterms:modified>
</cp:coreProperties>
</file>